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913AF6" w:rsidP="000D0B15">
      <w:pPr>
        <w:pStyle w:val="BodyText"/>
        <w:tabs>
          <w:tab w:val="left" w:pos="567"/>
        </w:tabs>
        <w:jc w:val="right"/>
      </w:pPr>
      <w:r w:rsidRPr="00913AF6">
        <w:t>Дело № 5-</w:t>
      </w:r>
      <w:r w:rsidRPr="00913AF6" w:rsidR="00C05550">
        <w:t>355-2002/2024</w:t>
      </w:r>
    </w:p>
    <w:p w:rsidR="000D0B15" w:rsidRPr="00913AF6" w:rsidP="000D0B15">
      <w:pPr>
        <w:pStyle w:val="BodyText"/>
        <w:tabs>
          <w:tab w:val="left" w:pos="567"/>
        </w:tabs>
        <w:jc w:val="center"/>
      </w:pPr>
      <w:r w:rsidRPr="00913AF6">
        <w:t>ПОСТАНОВЛЕНИЕ</w:t>
      </w:r>
    </w:p>
    <w:p w:rsidR="000D0B15" w:rsidRPr="00913AF6" w:rsidP="000D0B15">
      <w:pPr>
        <w:pStyle w:val="BodyText"/>
        <w:tabs>
          <w:tab w:val="left" w:pos="567"/>
        </w:tabs>
        <w:jc w:val="center"/>
      </w:pPr>
      <w:r w:rsidRPr="00913AF6">
        <w:t>по делу об административном правонарушении</w:t>
      </w:r>
    </w:p>
    <w:p w:rsidR="000D0B15" w:rsidRPr="00913AF6" w:rsidP="000D0B15">
      <w:pPr>
        <w:pStyle w:val="BodyText"/>
        <w:tabs>
          <w:tab w:val="left" w:pos="567"/>
        </w:tabs>
      </w:pPr>
    </w:p>
    <w:p w:rsidR="000D0B15" w:rsidRPr="00913AF6" w:rsidP="000D0B15">
      <w:pPr>
        <w:pStyle w:val="BodyText"/>
        <w:tabs>
          <w:tab w:val="left" w:pos="567"/>
        </w:tabs>
      </w:pPr>
      <w:r w:rsidRPr="00913AF6">
        <w:t xml:space="preserve">16 апреля 2024 года                        </w:t>
      </w:r>
      <w:r w:rsidRPr="00913AF6">
        <w:tab/>
      </w:r>
      <w:r w:rsidRPr="00913AF6">
        <w:tab/>
      </w:r>
      <w:r w:rsidRPr="00913AF6">
        <w:tab/>
        <w:t xml:space="preserve">                        г. Нефтеюганск</w:t>
      </w:r>
    </w:p>
    <w:p w:rsidR="00140535" w:rsidRPr="00913AF6" w:rsidP="000D0B15">
      <w:pPr>
        <w:pStyle w:val="BodyText"/>
        <w:tabs>
          <w:tab w:val="left" w:pos="567"/>
        </w:tabs>
      </w:pPr>
    </w:p>
    <w:p w:rsidR="000D0B15" w:rsidRPr="00913AF6" w:rsidP="000D0B15">
      <w:pPr>
        <w:pStyle w:val="BodyText"/>
        <w:tabs>
          <w:tab w:val="left" w:pos="567"/>
        </w:tabs>
        <w:ind w:firstLine="709"/>
      </w:pPr>
      <w:r w:rsidRPr="00913AF6">
        <w:t xml:space="preserve">Мировой судья судебного участка № 2 Нефтеюганского судебного района Ханты-Мансийского автономного округа – Югры Е.А. Таскаева (ХМАО-Югра, г.Нефтеюганск, 1 микрорайон, дом 30) </w:t>
      </w:r>
    </w:p>
    <w:p w:rsidR="000D0B15" w:rsidRPr="00913AF6" w:rsidP="000D0B15">
      <w:pPr>
        <w:pStyle w:val="BodyText"/>
        <w:tabs>
          <w:tab w:val="left" w:pos="567"/>
        </w:tabs>
        <w:ind w:firstLine="709"/>
      </w:pPr>
      <w:r w:rsidRPr="00913AF6">
        <w:t>рассмотрев в открытом судебном заседании дело об административном правонарушении</w:t>
      </w:r>
      <w:r w:rsidRPr="00913AF6">
        <w:t xml:space="preserve"> предусмотренного ч.1 ст. 15.33.2 Кодекса Российской Федерации об административных правонарушениях в отношении:</w:t>
      </w:r>
    </w:p>
    <w:p w:rsidR="000C7612" w:rsidRPr="00913AF6" w:rsidP="000C7612">
      <w:pPr>
        <w:ind w:firstLine="708"/>
        <w:jc w:val="both"/>
      </w:pPr>
      <w:r w:rsidRPr="00913AF6">
        <w:t>генерального директора ООО «</w:t>
      </w:r>
      <w:r w:rsidRPr="00913AF6">
        <w:t>Аманор</w:t>
      </w:r>
      <w:r w:rsidRPr="00913AF6">
        <w:t xml:space="preserve">» </w:t>
      </w:r>
      <w:r w:rsidRPr="00913AF6">
        <w:t>Лиманской</w:t>
      </w:r>
      <w:r w:rsidRPr="00913AF6">
        <w:t xml:space="preserve"> Э.</w:t>
      </w:r>
      <w:r w:rsidRPr="00913AF6">
        <w:t>Х.</w:t>
      </w:r>
      <w:r w:rsidRPr="00913AF6">
        <w:t>, ***</w:t>
      </w:r>
      <w:r w:rsidRPr="00913AF6">
        <w:t xml:space="preserve"> года рождения, уроженки ***</w:t>
      </w:r>
      <w:r w:rsidRPr="00913AF6">
        <w:t>, гражданки Рос</w:t>
      </w:r>
      <w:r w:rsidRPr="00913AF6">
        <w:t>сийской Федерации, зарегистрированной по адресу: ***</w:t>
      </w:r>
      <w:r w:rsidRPr="00913AF6">
        <w:t>, 01: ***</w:t>
      </w:r>
    </w:p>
    <w:p w:rsidR="000D0B15" w:rsidRPr="00913AF6" w:rsidP="000D0B15">
      <w:pPr>
        <w:pStyle w:val="BodyText"/>
        <w:tabs>
          <w:tab w:val="left" w:pos="567"/>
        </w:tabs>
      </w:pPr>
    </w:p>
    <w:p w:rsidR="000D0B15" w:rsidRPr="00913AF6" w:rsidP="000D0B15">
      <w:pPr>
        <w:jc w:val="center"/>
        <w:rPr>
          <w:bCs/>
        </w:rPr>
      </w:pPr>
      <w:r w:rsidRPr="00913AF6">
        <w:rPr>
          <w:bCs/>
        </w:rPr>
        <w:t>У С Т А Н О В И Л:</w:t>
      </w:r>
    </w:p>
    <w:p w:rsidR="00C66192" w:rsidRPr="00913AF6" w:rsidP="00C66192">
      <w:pPr>
        <w:jc w:val="both"/>
      </w:pPr>
      <w:r w:rsidRPr="00913AF6">
        <w:t>Лиманская Э.Х., являясь генеральным директором ООО «Аманор», расположенного по адресу: ***</w:t>
      </w:r>
      <w:r w:rsidRPr="00913AF6" w:rsidR="000C7612">
        <w:t xml:space="preserve">, </w:t>
      </w:r>
      <w:r w:rsidRPr="00913AF6">
        <w:t xml:space="preserve">нарушила срок предоставления единой формы сведений, предусмотренной п.п. 1-3 п.2 и п.3 ст.11 Федерального закона от 1 апреля 1996 г. № 27-ФЗ «Об индивидуальном (персонифицированном) учете в системах обязательного </w:t>
      </w:r>
      <w:r w:rsidRPr="00913AF6">
        <w:t xml:space="preserve">пенсионного страхования и обязательного социального страхования» в отношении </w:t>
      </w:r>
      <w:r w:rsidRPr="00913AF6" w:rsidR="00795FE7">
        <w:t>2</w:t>
      </w:r>
      <w:r w:rsidRPr="00913AF6">
        <w:t xml:space="preserve"> застрахованн</w:t>
      </w:r>
      <w:r w:rsidRPr="00913AF6" w:rsidR="00795FE7">
        <w:t>ых лиц</w:t>
      </w:r>
      <w:r w:rsidRPr="00913AF6">
        <w:t xml:space="preserve"> за 2023 год. Срок предоставления сведений до 25.01.2024</w:t>
      </w:r>
      <w:r w:rsidRPr="00913AF6" w:rsidR="00795FE7">
        <w:t xml:space="preserve">, фактически сведения </w:t>
      </w:r>
      <w:r w:rsidRPr="00913AF6">
        <w:t xml:space="preserve">были предоставлены </w:t>
      </w:r>
      <w:r w:rsidRPr="00913AF6" w:rsidR="00795FE7">
        <w:t>26.01.2024</w:t>
      </w:r>
      <w:r w:rsidRPr="00913AF6">
        <w:t xml:space="preserve">.  </w:t>
      </w:r>
    </w:p>
    <w:p w:rsidR="00C66192" w:rsidRPr="00913AF6" w:rsidP="00C66192">
      <w:pPr>
        <w:widowControl w:val="0"/>
        <w:ind w:right="-2" w:hanging="142"/>
        <w:jc w:val="both"/>
      </w:pPr>
      <w:r w:rsidRPr="00913AF6">
        <w:t xml:space="preserve">            </w:t>
      </w:r>
      <w:r w:rsidRPr="00913AF6" w:rsidR="00795FE7">
        <w:t>Лиманская Э.Х</w:t>
      </w:r>
      <w:r w:rsidRPr="00913AF6">
        <w:t>., извещенная судом о в</w:t>
      </w:r>
      <w:r w:rsidRPr="00913AF6">
        <w:t xml:space="preserve">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положений п.6 постановления Пленума </w:t>
      </w:r>
      <w:r w:rsidRPr="00913AF6">
        <w:t>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</w:t>
      </w:r>
      <w:r w:rsidRPr="00913AF6">
        <w:t xml:space="preserve">ой судья считает возможным рассмотреть дело об административном правонарушении в отношении </w:t>
      </w:r>
      <w:r w:rsidRPr="00913AF6" w:rsidR="00795FE7">
        <w:t>Лиманской Э.В.</w:t>
      </w:r>
      <w:r w:rsidRPr="00913AF6">
        <w:t xml:space="preserve"> в ее отсутствие.    </w:t>
      </w:r>
    </w:p>
    <w:p w:rsidR="00C66192" w:rsidRPr="00913AF6" w:rsidP="00C66192">
      <w:pPr>
        <w:ind w:firstLine="539"/>
        <w:jc w:val="both"/>
      </w:pPr>
      <w:r w:rsidRPr="00913AF6">
        <w:t xml:space="preserve">   Мировой судья, исследовав материалы дела, мировой судья приходит к выводу, что вина Лиманской Э.В. в совершении административн</w:t>
      </w:r>
      <w:r w:rsidRPr="00913AF6">
        <w:t>ого 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913AF6" w:rsidP="00C66192">
      <w:pPr>
        <w:ind w:firstLine="539"/>
        <w:jc w:val="both"/>
      </w:pPr>
      <w:r w:rsidRPr="00913AF6">
        <w:t xml:space="preserve">- протокола об административном правонарушении от 21.03.2024, согласно </w:t>
      </w:r>
      <w:r w:rsidRPr="00913AF6">
        <w:t>которому  Лиманская</w:t>
      </w:r>
      <w:r w:rsidRPr="00913AF6">
        <w:t xml:space="preserve"> Э.Х., являясь гене</w:t>
      </w:r>
      <w:r w:rsidRPr="00913AF6">
        <w:t>ральным директором ООО «Аманор», расположенного по адресу: ***</w:t>
      </w:r>
      <w:r w:rsidRPr="00913AF6">
        <w:t>, нарушила срок предоставления единой формы сведений, предусмотренной п.п. 1-3 п.2 и п.3 ст.11 Федерального закона от 1 апреля 1996 г. № 27-Ф</w:t>
      </w:r>
      <w:r w:rsidRPr="00913AF6">
        <w:t>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2 застрахованных лиц за 2023 год. Срок предоставления сведений до 25.01.2024, фактически сведения были пр</w:t>
      </w:r>
      <w:r w:rsidRPr="00913AF6">
        <w:t>едоставлены 26.01.2024. протокол составлен в отсутствие Лиманской Э.Х., извещенной надлежащим образом о времени и месте составления протокола;</w:t>
      </w:r>
    </w:p>
    <w:p w:rsidR="00795FE7" w:rsidRPr="00913AF6" w:rsidP="00795FE7">
      <w:pPr>
        <w:pStyle w:val="BodyText"/>
        <w:tabs>
          <w:tab w:val="left" w:pos="567"/>
        </w:tabs>
      </w:pPr>
      <w:r w:rsidRPr="00913AF6">
        <w:t xml:space="preserve">        - уведомлени</w:t>
      </w:r>
      <w:r w:rsidRPr="00913AF6" w:rsidR="00140535">
        <w:t>я</w:t>
      </w:r>
      <w:r w:rsidRPr="00913AF6">
        <w:t xml:space="preserve"> о составлении протокола об административном правонарушении №07-14/188 от 05.02.2024;</w:t>
      </w:r>
    </w:p>
    <w:p w:rsidR="001F0C67" w:rsidRPr="00913AF6" w:rsidP="00795FE7">
      <w:pPr>
        <w:pStyle w:val="BodyText"/>
        <w:tabs>
          <w:tab w:val="left" w:pos="567"/>
        </w:tabs>
      </w:pPr>
      <w:r w:rsidRPr="00913AF6">
        <w:t xml:space="preserve">        - извещени</w:t>
      </w:r>
      <w:r w:rsidRPr="00913AF6" w:rsidR="00140535">
        <w:t>я</w:t>
      </w:r>
      <w:r w:rsidRPr="00913AF6">
        <w:t xml:space="preserve"> о доставке;</w:t>
      </w:r>
    </w:p>
    <w:p w:rsidR="00795FE7" w:rsidRPr="00913AF6" w:rsidP="00795FE7">
      <w:pPr>
        <w:pStyle w:val="BodyText"/>
        <w:tabs>
          <w:tab w:val="left" w:pos="567"/>
        </w:tabs>
      </w:pPr>
      <w:r w:rsidRPr="00913AF6">
        <w:t xml:space="preserve">         - списк</w:t>
      </w:r>
      <w:r w:rsidRPr="00913AF6" w:rsidR="00140535">
        <w:t>а</w:t>
      </w:r>
      <w:r w:rsidRPr="00913AF6">
        <w:t xml:space="preserve"> внутренних почтовых отправлений;</w:t>
      </w:r>
    </w:p>
    <w:p w:rsidR="00C66192" w:rsidRPr="00913AF6" w:rsidP="001F0C67">
      <w:pPr>
        <w:pStyle w:val="BodyText"/>
        <w:tabs>
          <w:tab w:val="left" w:pos="567"/>
        </w:tabs>
      </w:pPr>
      <w:r w:rsidRPr="00913AF6">
        <w:t xml:space="preserve">        </w:t>
      </w:r>
      <w:r w:rsidRPr="00913AF6" w:rsidR="00795FE7">
        <w:t xml:space="preserve">- </w:t>
      </w:r>
      <w:r w:rsidRPr="00913AF6">
        <w:t>отчет</w:t>
      </w:r>
      <w:r w:rsidRPr="00913AF6" w:rsidR="00140535">
        <w:t>а</w:t>
      </w:r>
      <w:r w:rsidRPr="00913AF6">
        <w:t xml:space="preserve"> об отслеживании отправления</w:t>
      </w:r>
      <w:r w:rsidRPr="00913AF6" w:rsidR="00795FE7">
        <w:t>;</w:t>
      </w:r>
    </w:p>
    <w:p w:rsidR="00795FE7" w:rsidRPr="00913AF6" w:rsidP="00795FE7">
      <w:pPr>
        <w:ind w:firstLine="709"/>
        <w:jc w:val="both"/>
      </w:pPr>
      <w:r w:rsidRPr="00913AF6">
        <w:t>- выписки из единого государственного реестра юридических лиц, свидетельствующ</w:t>
      </w:r>
      <w:r w:rsidRPr="00913AF6" w:rsidR="001F0C67">
        <w:t>ей</w:t>
      </w:r>
      <w:r w:rsidRPr="00913AF6">
        <w:t xml:space="preserve"> о государственной регистрации ООО «Аманор</w:t>
      </w:r>
      <w:r w:rsidRPr="00913AF6">
        <w:t>», генеральным директором которого является Лиманская Э.Х.</w:t>
      </w:r>
    </w:p>
    <w:p w:rsidR="00C66192" w:rsidRPr="00913AF6" w:rsidP="00C66192">
      <w:pPr>
        <w:ind w:firstLine="539"/>
        <w:jc w:val="both"/>
      </w:pPr>
      <w:r w:rsidRPr="00913AF6">
        <w:t xml:space="preserve">- информации по должностному лицу организации из выписки из ЕГРЮЛ, из которой следует, что </w:t>
      </w:r>
      <w:r w:rsidRPr="00913AF6" w:rsidR="001F0C67">
        <w:t xml:space="preserve">генеральным </w:t>
      </w:r>
      <w:r w:rsidRPr="00913AF6">
        <w:t xml:space="preserve">директором </w:t>
      </w:r>
      <w:r w:rsidRPr="00913AF6" w:rsidR="001F0C67">
        <w:t xml:space="preserve">ООО «Аманор» </w:t>
      </w:r>
      <w:r w:rsidRPr="00913AF6">
        <w:t xml:space="preserve">является </w:t>
      </w:r>
      <w:r w:rsidRPr="00913AF6" w:rsidR="001F0C67">
        <w:t>Лиманская Э.В.;</w:t>
      </w:r>
    </w:p>
    <w:p w:rsidR="00C66192" w:rsidRPr="00913AF6" w:rsidP="00C66192">
      <w:pPr>
        <w:ind w:firstLine="600"/>
        <w:jc w:val="both"/>
      </w:pPr>
      <w:r w:rsidRPr="00913AF6">
        <w:t xml:space="preserve"> - копии формы ЕФС-1 с датой </w:t>
      </w:r>
      <w:r w:rsidRPr="00913AF6" w:rsidR="001F0C67">
        <w:t>подачи 26.01.2024</w:t>
      </w:r>
      <w:r w:rsidRPr="00913AF6">
        <w:t xml:space="preserve">;   </w:t>
      </w:r>
    </w:p>
    <w:p w:rsidR="00C66192" w:rsidRPr="00913AF6" w:rsidP="00C66192">
      <w:pPr>
        <w:ind w:firstLine="600"/>
        <w:jc w:val="both"/>
      </w:pPr>
      <w:r w:rsidRPr="00913AF6">
        <w:t xml:space="preserve"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02.02.2024.  </w:t>
      </w:r>
    </w:p>
    <w:p w:rsidR="00C66192" w:rsidRPr="00913AF6" w:rsidP="00C66192">
      <w:pPr>
        <w:ind w:firstLine="600"/>
        <w:jc w:val="both"/>
      </w:pPr>
      <w:r w:rsidRPr="00913AF6">
        <w:t xml:space="preserve"> Согласно Приказу Социального фонда </w:t>
      </w:r>
      <w:r w:rsidRPr="00913AF6">
        <w:t>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</w:t>
      </w:r>
      <w:r w:rsidRPr="00913AF6">
        <w:t>е и профессиональных заболеваний (ЕФС-1)» и порядка ее заполнения», а также п.2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</w:t>
      </w:r>
      <w:r w:rsidRPr="00913AF6">
        <w:t>ний.</w:t>
      </w:r>
    </w:p>
    <w:p w:rsidR="00C66192" w:rsidRPr="00913AF6" w:rsidP="00C66192">
      <w:pPr>
        <w:ind w:firstLine="600"/>
        <w:jc w:val="both"/>
      </w:pPr>
      <w:r w:rsidRPr="00913AF6"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</w:t>
      </w:r>
      <w:r w:rsidRPr="00913AF6">
        <w:t>ахования. Форматы единой формы сведений определяются Фондом.</w:t>
      </w:r>
    </w:p>
    <w:p w:rsidR="00C66192" w:rsidRPr="00913AF6" w:rsidP="00C66192">
      <w:pPr>
        <w:ind w:firstLine="600"/>
        <w:jc w:val="both"/>
      </w:pPr>
      <w:r w:rsidRPr="00913AF6"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</w:t>
      </w:r>
      <w:r w:rsidRPr="00913AF6">
        <w:t>щем у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</w:t>
      </w:r>
      <w:r w:rsidRPr="00913AF6"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 w:rsidRPr="00913AF6">
        <w:t xml:space="preserve">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</w:t>
      </w:r>
      <w:r w:rsidRPr="00913AF6">
        <w:t>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913AF6" w:rsidP="00C66192">
      <w:pPr>
        <w:ind w:firstLine="600"/>
        <w:jc w:val="both"/>
      </w:pPr>
      <w:r w:rsidRPr="00913AF6">
        <w:t>Согласно п. 3 ст. 11 Федерального закона от 01.04.1</w:t>
      </w:r>
      <w:r w:rsidRPr="00913AF6">
        <w:t>996 № 27-ФЗ, форма ЕФС-1. раздел 1, подраздел 1.2</w:t>
      </w:r>
      <w:r w:rsidRPr="00913AF6"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913AF6">
        <w:tab/>
      </w:r>
    </w:p>
    <w:p w:rsidR="00C66192" w:rsidRPr="00913AF6" w:rsidP="00C66192">
      <w:pPr>
        <w:ind w:firstLine="600"/>
        <w:jc w:val="both"/>
      </w:pPr>
      <w:r w:rsidRPr="00913AF6">
        <w:t xml:space="preserve">Фактически сведения представления </w:t>
      </w:r>
      <w:r w:rsidRPr="00913AF6" w:rsidR="001F0C67">
        <w:t>26.01.2024</w:t>
      </w:r>
      <w:r w:rsidRPr="00913AF6">
        <w:t>, нар</w:t>
      </w:r>
      <w:r w:rsidRPr="00913AF6">
        <w:t xml:space="preserve">ушение срока составило </w:t>
      </w:r>
      <w:r w:rsidRPr="00913AF6" w:rsidR="001F0C67">
        <w:t>1</w:t>
      </w:r>
      <w:r w:rsidRPr="00913AF6">
        <w:t xml:space="preserve"> </w:t>
      </w:r>
      <w:r w:rsidRPr="00913AF6" w:rsidR="001F0C67">
        <w:t>день</w:t>
      </w:r>
      <w:r w:rsidRPr="00913AF6">
        <w:t>.</w:t>
      </w:r>
    </w:p>
    <w:p w:rsidR="00C66192" w:rsidRPr="00913AF6" w:rsidP="00C66192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13AF6">
        <w:rPr>
          <w:rFonts w:ascii="Times New Roman" w:hAnsi="Times New Roman" w:cs="Times New Roman"/>
          <w:sz w:val="24"/>
          <w:szCs w:val="24"/>
        </w:rPr>
        <w:t xml:space="preserve">           Действия </w:t>
      </w:r>
      <w:r w:rsidRPr="00913AF6" w:rsidR="001F0C67">
        <w:rPr>
          <w:rFonts w:ascii="Times New Roman" w:hAnsi="Times New Roman" w:cs="Times New Roman"/>
          <w:sz w:val="24"/>
          <w:szCs w:val="24"/>
        </w:rPr>
        <w:t>Лиманской Э.Х.</w:t>
      </w:r>
      <w:r w:rsidRPr="00913AF6">
        <w:rPr>
          <w:rFonts w:ascii="Times New Roman" w:hAnsi="Times New Roman" w:cs="Times New Roman"/>
          <w:sz w:val="24"/>
          <w:szCs w:val="24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913AF6">
        <w:rPr>
          <w:rFonts w:ascii="Times New Roman" w:hAnsi="Times New Roman" w:cs="Times New Roman"/>
          <w:sz w:val="24"/>
          <w:szCs w:val="24"/>
          <w:lang w:bidi="ru-RU"/>
        </w:rPr>
        <w:t xml:space="preserve">  непредставление в установленный законодательством Российской Федерации об индивидуа</w:t>
      </w:r>
      <w:r w:rsidRPr="00913AF6">
        <w:rPr>
          <w:rFonts w:ascii="Times New Roman" w:hAnsi="Times New Roman" w:cs="Times New Roman"/>
          <w:sz w:val="24"/>
          <w:szCs w:val="24"/>
          <w:lang w:bidi="ru-RU"/>
        </w:rPr>
        <w:t>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</w:t>
      </w:r>
      <w:r w:rsidRPr="00913AF6">
        <w:rPr>
          <w:rFonts w:ascii="Times New Roman" w:hAnsi="Times New Roman" w:cs="Times New Roman"/>
          <w:sz w:val="24"/>
          <w:szCs w:val="24"/>
          <w:lang w:bidi="ru-RU"/>
        </w:rPr>
        <w:t xml:space="preserve">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</w:t>
      </w:r>
      <w:r w:rsidRPr="00913AF6">
        <w:rPr>
          <w:rFonts w:ascii="Times New Roman" w:hAnsi="Times New Roman" w:cs="Times New Roman"/>
          <w:sz w:val="24"/>
          <w:szCs w:val="24"/>
          <w:lang w:bidi="ru-RU"/>
        </w:rPr>
        <w:t xml:space="preserve">объеме или в искаженном виде, за исключением случаев, предусмотренных частью 2 настоящей статьи.  </w:t>
      </w:r>
    </w:p>
    <w:p w:rsidR="001F0C67" w:rsidRPr="00913AF6" w:rsidP="00140535">
      <w:pPr>
        <w:ind w:firstLine="567"/>
        <w:jc w:val="both"/>
        <w:rPr>
          <w:rFonts w:eastAsia="Calibri"/>
        </w:rPr>
      </w:pPr>
      <w:r w:rsidRPr="00913AF6">
        <w:t>Одновременно с этим, несмотря на то, что в действиях Лиманской Э.Х. имеется состав административного правонарушения, мировой судья учитывает характер админис</w:t>
      </w:r>
      <w:r w:rsidRPr="00913AF6">
        <w:t>тративного правонарушения и</w:t>
      </w:r>
      <w:r w:rsidRPr="00913AF6" w:rsidR="00140535">
        <w:t xml:space="preserve"> обстоятельства его совершения</w:t>
      </w:r>
      <w:r w:rsidRPr="00913AF6">
        <w:t xml:space="preserve">, отчет предоставлен </w:t>
      </w:r>
      <w:r w:rsidRPr="00913AF6" w:rsidR="00140535">
        <w:t>26.01.2024</w:t>
      </w:r>
      <w:r w:rsidRPr="00913AF6">
        <w:t xml:space="preserve">, нарушение срока составило 1 день. При этом, незначительная просрочка </w:t>
      </w:r>
      <w:r w:rsidRPr="00913AF6">
        <w:t xml:space="preserve">представления сведений не создала существенной угрозы охраняемым общественным отношениям. </w:t>
      </w:r>
    </w:p>
    <w:p w:rsidR="001F0C67" w:rsidRPr="00913AF6" w:rsidP="001F0C67">
      <w:pPr>
        <w:tabs>
          <w:tab w:val="left" w:pos="567"/>
        </w:tabs>
        <w:jc w:val="both"/>
      </w:pPr>
      <w:r w:rsidRPr="00913AF6">
        <w:tab/>
      </w:r>
      <w:r w:rsidRPr="00913AF6">
        <w:t xml:space="preserve"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</w:t>
      </w:r>
      <w:r w:rsidRPr="00913AF6">
        <w:t>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</w:t>
      </w:r>
      <w:r w:rsidRPr="00913AF6">
        <w:t>щественного нарушения охраняемых общественных правоотношений.</w:t>
      </w:r>
    </w:p>
    <w:p w:rsidR="001F0C67" w:rsidRPr="00913AF6" w:rsidP="001F0C67">
      <w:pPr>
        <w:tabs>
          <w:tab w:val="left" w:pos="567"/>
        </w:tabs>
        <w:jc w:val="both"/>
      </w:pPr>
      <w:r w:rsidRPr="00913AF6">
        <w:tab/>
        <w:t xml:space="preserve">Формально в действиях должностного лица </w:t>
      </w:r>
      <w:r w:rsidRPr="00913AF6" w:rsidR="00140535">
        <w:t>Лиманской Э.Х</w:t>
      </w:r>
      <w:r w:rsidRPr="00913AF6">
        <w:t>. имеется состав административного правонарушения, однако деяние не повлекло неблагоприятных последствий.</w:t>
      </w:r>
    </w:p>
    <w:p w:rsidR="001F0C67" w:rsidRPr="00913AF6" w:rsidP="001F0C67">
      <w:pPr>
        <w:tabs>
          <w:tab w:val="left" w:pos="567"/>
        </w:tabs>
        <w:jc w:val="both"/>
      </w:pPr>
      <w:r w:rsidRPr="00913AF6">
        <w:tab/>
        <w:t xml:space="preserve"> Таким образом, несвоевременное </w:t>
      </w:r>
      <w:r w:rsidRPr="00913AF6" w:rsidR="00140535">
        <w:t>представление должностным лицом ООО «Аманор»</w:t>
      </w:r>
      <w:r w:rsidRPr="00913AF6">
        <w:t xml:space="preserve"> отчета</w:t>
      </w:r>
      <w:r w:rsidRPr="00913AF6">
        <w:rPr>
          <w:rFonts w:eastAsia="Calibri"/>
        </w:rPr>
        <w:t xml:space="preserve"> по форме </w:t>
      </w:r>
      <w:r w:rsidRPr="00913AF6" w:rsidR="00140535">
        <w:t xml:space="preserve">ЕФС-1. раздел 1, подраздел 1.2 за 2023 год, </w:t>
      </w:r>
      <w:r w:rsidRPr="00913AF6">
        <w:t>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</w:t>
      </w:r>
      <w:r w:rsidRPr="00913AF6">
        <w:t>тративного правонарушения.</w:t>
      </w:r>
    </w:p>
    <w:p w:rsidR="001F0C67" w:rsidRPr="00913AF6" w:rsidP="001F0C67">
      <w:pPr>
        <w:tabs>
          <w:tab w:val="left" w:pos="567"/>
        </w:tabs>
        <w:jc w:val="both"/>
      </w:pPr>
      <w:r w:rsidRPr="00913AF6">
        <w:tab/>
        <w:t xml:space="preserve">При таких обстоятельствах мировой судья считает, что совершенное </w:t>
      </w:r>
      <w:r w:rsidRPr="00913AF6" w:rsidR="00140535">
        <w:t>генеральным директором ООО «Аманор» Лиманской Э.Х.</w:t>
      </w:r>
      <w:r w:rsidRPr="00913AF6">
        <w:t xml:space="preserve"> административное правонарушение в силу ст. 2.9 КоАП РФ является малозначительным, в связи с чем следует освободи</w:t>
      </w:r>
      <w:r w:rsidRPr="00913AF6">
        <w:t xml:space="preserve">ть </w:t>
      </w:r>
      <w:r w:rsidRPr="00913AF6" w:rsidR="00140535">
        <w:t>Лиманскую Э.Х.</w:t>
      </w:r>
      <w:r w:rsidRPr="00913AF6">
        <w:t xml:space="preserve"> от административной ответственности и ограничиться устным замечанием.</w:t>
      </w:r>
    </w:p>
    <w:p w:rsidR="001F0C67" w:rsidRPr="00913AF6" w:rsidP="001F0C67">
      <w:pPr>
        <w:tabs>
          <w:tab w:val="left" w:pos="567"/>
        </w:tabs>
        <w:jc w:val="both"/>
      </w:pPr>
      <w:r w:rsidRPr="00913AF6">
        <w:tab/>
        <w:t>С учётом изложенного, руководствуясь ст. ст. 2.9, 29.9 ч.1, 29.10 Кодекса Российской Федерации об административных правонарушениях, мировой судья</w:t>
      </w:r>
    </w:p>
    <w:p w:rsidR="001F0C67" w:rsidRPr="00913AF6" w:rsidP="001F0C67">
      <w:pPr>
        <w:tabs>
          <w:tab w:val="left" w:pos="567"/>
        </w:tabs>
        <w:jc w:val="both"/>
      </w:pPr>
    </w:p>
    <w:p w:rsidR="001F0C67" w:rsidRPr="00913AF6" w:rsidP="001F0C67">
      <w:pPr>
        <w:pStyle w:val="BodyText"/>
        <w:tabs>
          <w:tab w:val="left" w:pos="567"/>
        </w:tabs>
        <w:jc w:val="center"/>
      </w:pPr>
      <w:r w:rsidRPr="00913AF6">
        <w:t>П О С Т А Н О В И Л:</w:t>
      </w:r>
    </w:p>
    <w:p w:rsidR="001F0C67" w:rsidRPr="00913AF6" w:rsidP="001F0C67">
      <w:pPr>
        <w:jc w:val="center"/>
      </w:pPr>
    </w:p>
    <w:p w:rsidR="001F0C67" w:rsidRPr="00913AF6" w:rsidP="001F0C67">
      <w:pPr>
        <w:ind w:firstLine="567"/>
        <w:jc w:val="both"/>
      </w:pPr>
      <w:r w:rsidRPr="00913AF6">
        <w:t xml:space="preserve">Производство по делу об административном правонарушении, предусмотренном ч. 1 ст. 15.33.2 Кодекса Российской Федерации об административных правонарушениях в отношении </w:t>
      </w:r>
      <w:r w:rsidRPr="00913AF6" w:rsidR="00140535">
        <w:t>генерального директора ООО «</w:t>
      </w:r>
      <w:r w:rsidRPr="00913AF6" w:rsidR="00140535">
        <w:t>Аманор</w:t>
      </w:r>
      <w:r w:rsidRPr="00913AF6" w:rsidR="00140535">
        <w:t xml:space="preserve">» </w:t>
      </w:r>
      <w:r w:rsidRPr="00913AF6" w:rsidR="00140535">
        <w:t>Лиманской</w:t>
      </w:r>
      <w:r w:rsidRPr="00913AF6" w:rsidR="00140535">
        <w:t xml:space="preserve"> Э</w:t>
      </w:r>
      <w:r w:rsidRPr="00913AF6">
        <w:t>.</w:t>
      </w:r>
      <w:r w:rsidRPr="00913AF6" w:rsidR="00140535">
        <w:t xml:space="preserve"> Х</w:t>
      </w:r>
      <w:r w:rsidRPr="00913AF6">
        <w:t>.</w:t>
      </w:r>
      <w:r w:rsidRPr="00913AF6" w:rsidR="00140535">
        <w:t xml:space="preserve"> </w:t>
      </w:r>
      <w:r w:rsidRPr="00913AF6">
        <w:t>прекратить в связи с ма</w:t>
      </w:r>
      <w:r w:rsidRPr="00913AF6">
        <w:t>лозначительностью.</w:t>
      </w:r>
    </w:p>
    <w:p w:rsidR="001F0C67" w:rsidRPr="00913AF6" w:rsidP="001F0C67">
      <w:pPr>
        <w:ind w:firstLine="567"/>
        <w:jc w:val="both"/>
      </w:pPr>
      <w:r w:rsidRPr="00913AF6">
        <w:t xml:space="preserve">Объявить </w:t>
      </w:r>
      <w:r w:rsidRPr="00913AF6" w:rsidR="00140535">
        <w:t>генеральному директору ООО «</w:t>
      </w:r>
      <w:r w:rsidRPr="00913AF6" w:rsidR="00140535">
        <w:t>Аманор</w:t>
      </w:r>
      <w:r w:rsidRPr="00913AF6" w:rsidR="00140535">
        <w:t xml:space="preserve">» </w:t>
      </w:r>
      <w:r w:rsidRPr="00913AF6" w:rsidR="00140535">
        <w:t>Лиманской</w:t>
      </w:r>
      <w:r w:rsidRPr="00913AF6" w:rsidR="00140535">
        <w:t xml:space="preserve"> Э</w:t>
      </w:r>
      <w:r w:rsidRPr="00913AF6">
        <w:t>.</w:t>
      </w:r>
      <w:r w:rsidRPr="00913AF6" w:rsidR="00140535">
        <w:t>Х</w:t>
      </w:r>
      <w:r w:rsidRPr="00913AF6">
        <w:t>.</w:t>
      </w:r>
      <w:r w:rsidRPr="00913AF6">
        <w:t xml:space="preserve"> устное замечание.</w:t>
      </w:r>
    </w:p>
    <w:p w:rsidR="00C66192" w:rsidRPr="00913AF6" w:rsidP="00140535">
      <w:pPr>
        <w:pStyle w:val="BodyTextIndent"/>
        <w:ind w:left="142" w:right="-2" w:firstLine="425"/>
        <w:jc w:val="both"/>
      </w:pPr>
      <w:r w:rsidRPr="00913AF6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</w:t>
      </w:r>
      <w:r w:rsidRPr="00913AF6">
        <w:t>ю. В этот же срок постановление может быть опротестовано прокурором.</w:t>
      </w:r>
    </w:p>
    <w:p w:rsidR="000D0B15" w:rsidRPr="00913AF6" w:rsidP="000D0B15">
      <w:pPr>
        <w:jc w:val="both"/>
      </w:pPr>
      <w:r w:rsidRPr="00913AF6">
        <w:t xml:space="preserve">        </w:t>
      </w:r>
    </w:p>
    <w:p w:rsidR="000D0B15" w:rsidRPr="00913AF6" w:rsidP="00913AF6">
      <w:pPr>
        <w:pStyle w:val="NoSpacing"/>
        <w:jc w:val="both"/>
      </w:pPr>
      <w:r w:rsidRPr="00913AF6">
        <w:t xml:space="preserve">                       М</w:t>
      </w:r>
      <w:r w:rsidRPr="00913AF6">
        <w:t xml:space="preserve">ировой судья                                                           </w:t>
      </w:r>
      <w:r w:rsidRPr="00913AF6">
        <w:t>Е.А.Таскаева</w:t>
      </w:r>
      <w:r w:rsidRPr="00913AF6">
        <w:t xml:space="preserve"> </w:t>
      </w:r>
    </w:p>
    <w:p w:rsidR="000D0B15" w:rsidRPr="00913AF6" w:rsidP="000D0B15">
      <w:pPr>
        <w:pStyle w:val="NoSpacing"/>
        <w:jc w:val="both"/>
      </w:pPr>
    </w:p>
    <w:p w:rsidR="001D6BD7" w:rsidRPr="00913AF6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C7612"/>
    <w:rsid w:val="000D0B15"/>
    <w:rsid w:val="00140535"/>
    <w:rsid w:val="001D6BD7"/>
    <w:rsid w:val="001F0C67"/>
    <w:rsid w:val="00795FE7"/>
    <w:rsid w:val="008357BE"/>
    <w:rsid w:val="00913AF6"/>
    <w:rsid w:val="00C05550"/>
    <w:rsid w:val="00C4177F"/>
    <w:rsid w:val="00C6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